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b/>
          <w:bCs/>
          <w:i/>
          <w:sz w:val="26"/>
          <w:szCs w:val="24"/>
        </w:rPr>
        <w:t>Integrazione sociale 20 – Art. 40 - Reggio Calabria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0" w:right="0" w:hanging="0"/>
        <w:jc w:val="both"/>
        <w:rPr>
          <w:sz w:val="22"/>
          <w:szCs w:val="22"/>
        </w:rPr>
      </w:pPr>
      <w:r>
        <w:rPr>
          <w:sz w:val="24"/>
          <w:szCs w:val="24"/>
        </w:rPr>
        <w:t>Il progetto si prefigge di risolvere i problemi di accompagnamento e di assistenza generica (lettura di giornali, corrispondenza ed altre varie necessità) di persone non vedenti o gravemente ipovedenti, le quali, per motivi di lavoro, di attività sociale o per necessità terapeutiche, devono quotidianamente uscire di casa per andare dove è necessario, utilizzando i mezzi pubblici o anche i mezzi privati. Per tali esigenze occorre che il volontario sia disponibile a concordare orari di servizio adeguati a dette esigenze. Il servizio si esplica dal lunedì al sabato</w:t>
      </w:r>
    </w:p>
    <w:p>
      <w:pPr>
        <w:pStyle w:val="Normal"/>
        <w:widowControl/>
        <w:tabs>
          <w:tab w:val="clear" w:pos="720"/>
          <w:tab w:val="left" w:pos="744" w:leader="none"/>
        </w:tabs>
        <w:suppressAutoHyphens w:val="true"/>
        <w:bidi w:val="0"/>
        <w:spacing w:lineRule="auto" w:line="276" w:before="0" w:after="0"/>
        <w:ind w:left="0" w:right="0" w:hanging="0"/>
        <w:jc w:val="both"/>
        <w:rPr>
          <w:sz w:val="22"/>
          <w:szCs w:val="22"/>
        </w:rPr>
      </w:pPr>
      <w:r>
        <w:rPr>
          <w:sz w:val="22"/>
          <w:szCs w:val="22"/>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sz w:val="24"/>
          <w:szCs w:val="24"/>
        </w:rPr>
        <w:t>Saranno realizzati una serie di incontri tra l’Operatore Locale di Progetto e i volontari per verificare l’andamento del progetto sia dal punto di vista qualitativo che quantitativo.</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sz w:val="24"/>
          <w:szCs w:val="24"/>
        </w:rPr>
        <w:t>Un primo incontro, da realizzare durante la fase di avvio del progetto, ha l’obiettivo di coinvolgere il volontario rendendolo partecipe delle problematiche connesse alla cecità. Questo incontro verrà realizzato in modo che fin dalle fasi iniziali si possano creare quelle sinergie che possano favorire il buon andamento del progetto.</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sz w:val="24"/>
          <w:szCs w:val="24"/>
        </w:rPr>
        <w:t>Gli incontri settimanali successivi, per le ore previste alla voce 8), avranno l’obiettivo di verificare lo stato di avanzamento del progetto e di individuare i punti di forza e di debolezza emersi durante la realizzazione di esso.</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sz w:val="24"/>
          <w:szCs w:val="24"/>
        </w:rPr>
        <w:t>Tutti gli incontri verranno realizzati in gruppo in modo da promuovere il confronto tra i volontari per rafforzarne il senso di “gruppo” nei giovani volontari. Qualora dovessero emergere particolari esigenze specifiche di qualsiasi volontario si procederà alla realizzazione di un incontro individuale con lo stesso, al fine di contribuire alla risoluzione della problematica.</w:t>
      </w:r>
    </w:p>
    <w:p>
      <w:pPr>
        <w:pStyle w:val="Normal"/>
        <w:widowControl/>
        <w:tabs>
          <w:tab w:val="clear" w:pos="720"/>
          <w:tab w:val="left" w:pos="744" w:leader="none"/>
        </w:tabs>
        <w:suppressAutoHyphens w:val="true"/>
        <w:bidi w:val="0"/>
        <w:spacing w:lineRule="auto" w:line="276" w:before="0" w:after="0"/>
        <w:ind w:left="0" w:right="0" w:hanging="0"/>
        <w:jc w:val="both"/>
        <w:rPr>
          <w:sz w:val="24"/>
          <w:szCs w:val="24"/>
        </w:rPr>
      </w:pPr>
      <w:r>
        <w:rPr>
          <w:sz w:val="24"/>
          <w:szCs w:val="24"/>
        </w:rPr>
      </w:r>
      <w:r>
        <w:br w:type="page"/>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pageBreakBefore/>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b/>
                <w:bCs/>
                <w:szCs w:val="24"/>
              </w:rPr>
              <w:t>Unione Italiana Dei Ciechi e degli Ipovedenti ETS-APS   Sezione territoriale di Reggio Calabria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b/>
                <w:bCs/>
                <w:szCs w:val="24"/>
              </w:rPr>
              <w:t xml:space="preserve">Via Sbarre Inferiori traversa IX n. 33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b/>
                <w:bCs/>
                <w:szCs w:val="24"/>
              </w:rPr>
              <w:t>cap 89129 Reggio Calabria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Tel.: 0965/594750 e-mail: uicrc@uici.it pec: uicrc@pec.it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18</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r>
        <w:trPr/>
        <w:tc>
          <w:tcPr>
            <w:tcW w:w="5846"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 w:asciiTheme="majorBidi" w:cstheme="majorBidi" w:hAnsiTheme="majorBidi"/>
                <w:b/>
                <w:bCs/>
                <w:kern w:val="0"/>
                <w:sz w:val="22"/>
                <w:szCs w:val="22"/>
                <w:lang w:val="it-IT" w:eastAsia="it-IT" w:bidi="ar-SA"/>
              </w:rPr>
              <w:t xml:space="preserve">Unione Italiana dei Ciechi e degli Ipovedenti ETS-APS Rappresentanza  di GIOIA TAURO (RC)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 w:asciiTheme="majorBidi" w:cstheme="majorBidi" w:hAnsiTheme="majorBidi"/>
                <w:b/>
                <w:bCs/>
                <w:kern w:val="0"/>
                <w:sz w:val="22"/>
                <w:szCs w:val="22"/>
                <w:lang w:val="it-IT" w:eastAsia="it-IT" w:bidi="ar-SA"/>
              </w:rPr>
              <w:t>Via Trento, 57</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1</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r>
        <w:trPr/>
        <w:tc>
          <w:tcPr>
            <w:tcW w:w="5846" w:type="dxa"/>
            <w:tcBorders>
              <w:left w:val="single" w:sz="4" w:space="0" w:color="000000"/>
              <w:bottom w:val="single" w:sz="4" w:space="0" w:color="000000"/>
            </w:tcBorders>
          </w:tcPr>
          <w:p>
            <w:pPr>
              <w:pStyle w:val="Normal"/>
              <w:widowControl w:val="false"/>
              <w:suppressAutoHyphens w:val="true"/>
              <w:spacing w:lineRule="auto" w:line="240" w:before="0" w:after="0"/>
              <w:jc w:val="left"/>
              <w:rPr>
                <w:b/>
                <w:b/>
                <w:bCs/>
                <w:kern w:val="0"/>
                <w:sz w:val="22"/>
                <w:szCs w:val="22"/>
                <w:lang w:val="it-IT" w:bidi="ar-SA"/>
              </w:rPr>
            </w:pPr>
            <w:r>
              <w:rPr>
                <w:rFonts w:eastAsia="Times New Roman" w:cs="" w:asciiTheme="majorBidi" w:cstheme="majorBidi" w:hAnsiTheme="majorBidi"/>
                <w:b/>
                <w:bCs/>
                <w:kern w:val="0"/>
                <w:sz w:val="22"/>
                <w:szCs w:val="22"/>
                <w:lang w:val="it-IT" w:eastAsia="it-IT" w:bidi="ar-SA"/>
              </w:rPr>
              <w:t xml:space="preserve">Unione Italiana dei Ciechi e degli Ipovedenti ETS-APS Rappresentanza  di SIDERNO (RC) - </w:t>
            </w:r>
          </w:p>
          <w:p>
            <w:pPr>
              <w:pStyle w:val="Normal"/>
              <w:widowControl w:val="false"/>
              <w:suppressAutoHyphens w:val="true"/>
              <w:spacing w:lineRule="auto" w:line="240" w:before="0" w:after="0"/>
              <w:jc w:val="left"/>
              <w:rPr>
                <w:b/>
                <w:b/>
                <w:bCs/>
                <w:kern w:val="0"/>
                <w:sz w:val="22"/>
                <w:szCs w:val="22"/>
                <w:lang w:val="it-IT" w:bidi="ar-SA"/>
              </w:rPr>
            </w:pPr>
            <w:r>
              <w:rPr>
                <w:rFonts w:eastAsia="Times New Roman" w:cs="" w:asciiTheme="majorBidi" w:cstheme="majorBidi" w:hAnsiTheme="majorBidi"/>
                <w:b/>
                <w:bCs/>
                <w:kern w:val="0"/>
                <w:sz w:val="22"/>
                <w:szCs w:val="22"/>
                <w:lang w:val="it-IT" w:eastAsia="it-IT" w:bidi="ar-SA"/>
              </w:rPr>
              <w:t>Piazza Vittorio Veneto, snc</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3</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lineRule="auto" w:line="240"/>
        <w:jc w:val="both"/>
        <w:rPr>
          <w:sz w:val="22"/>
          <w:szCs w:val="22"/>
        </w:rPr>
      </w:pPr>
      <w:r>
        <w:rPr>
          <w:sz w:val="22"/>
          <w:szCs w:val="22"/>
        </w:rPr>
        <w:t>- Reggio Calabria – Unione Italiana dei Ciechi e degli Ipovedenti Sede Territoriale di Reggio Calabria –</w:t>
      </w:r>
    </w:p>
    <w:p>
      <w:pPr>
        <w:pStyle w:val="Normal"/>
        <w:spacing w:lineRule="auto" w:line="240"/>
        <w:jc w:val="both"/>
        <w:rPr>
          <w:sz w:val="22"/>
          <w:szCs w:val="22"/>
        </w:rPr>
      </w:pPr>
      <w:r>
        <w:rPr>
          <w:sz w:val="22"/>
          <w:szCs w:val="22"/>
        </w:rPr>
        <w:t>Via Sbarre Inferiori traversa IX n. 33 cap 89129</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r>
        <w:br w:type="page"/>
      </w:r>
    </w:p>
    <w:p>
      <w:pPr>
        <w:pStyle w:val="Normal"/>
        <w:bidi w:val="0"/>
        <w:jc w:val="center"/>
        <w:rPr/>
      </w:pPr>
      <w:r>
        <w:rPr>
          <w:b/>
          <w:bCs/>
        </w:rPr>
        <w:t>ULTERIORI MISURE AGGIUNTIVE</w:t>
      </w:r>
    </w:p>
    <w:p>
      <w:pPr>
        <w:pStyle w:val="Normal"/>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pPr>
      <w:r>
        <w:rPr>
          <w:b/>
          <w:sz w:val="20"/>
          <w:szCs w:val="20"/>
        </w:rPr>
        <w:t>PARTECIPAZIONE DI GIOVANI CON MINORI OPPORTUNITA’ voce 21</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Numero posti previsti per giovani con minori opportunità </w:t>
      </w:r>
    </w:p>
    <w:p>
      <w:pPr>
        <w:pStyle w:val="Normal"/>
        <w:pBdr>
          <w:top w:val="single" w:sz="4" w:space="1" w:color="000000"/>
          <w:left w:val="single" w:sz="4" w:space="4" w:color="000000"/>
          <w:bottom w:val="single" w:sz="4" w:space="1" w:color="000000"/>
          <w:right w:val="single" w:sz="4" w:space="4" w:color="000000"/>
        </w:pBdr>
        <w:rPr/>
      </w:pPr>
      <w:r>
        <w:rPr>
          <w:sz w:val="20"/>
          <w:szCs w:val="20"/>
        </w:rPr>
        <w:t>voce 21.1</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Tipologia di giovani con minore opportunità </w:t>
      </w:r>
    </w:p>
    <w:p>
      <w:pPr>
        <w:pStyle w:val="Normal"/>
        <w:pBdr>
          <w:top w:val="single" w:sz="4" w:space="1" w:color="000000"/>
          <w:left w:val="single" w:sz="4" w:space="4" w:color="000000"/>
          <w:bottom w:val="single" w:sz="4" w:space="1" w:color="000000"/>
          <w:right w:val="single" w:sz="4" w:space="4" w:color="000000"/>
        </w:pBdr>
        <w:rPr/>
      </w:pPr>
      <w:r>
        <w:rPr>
          <w:sz w:val="20"/>
          <w:szCs w:val="20"/>
        </w:rPr>
        <w:t>voce 21.2</w:t>
      </w:r>
    </w:p>
    <w:p>
      <w:pPr>
        <w:pStyle w:val="Normal"/>
        <w:pBdr>
          <w:top w:val="single" w:sz="4" w:space="1" w:color="000000"/>
          <w:left w:val="single" w:sz="4" w:space="4" w:color="000000"/>
          <w:bottom w:val="single" w:sz="4" w:space="1" w:color="000000"/>
          <w:right w:val="single" w:sz="4" w:space="4" w:color="000000"/>
        </w:pBdr>
        <w:rPr/>
      </w:pPr>
      <w:r>
        <w:rPr>
          <w:sz w:val="20"/>
          <w:szCs w:val="20"/>
        </w:rPr>
        <w:tab/>
        <w:t xml:space="preserve">- Disabilità (specificare il tipo di disabilità) </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Bassa scolarizzazione</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Difficoltà economiche</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Care leavers</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Giovani soggetti a temporanea condizione di fragilità personale o sociale</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ab/>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Documento che attesta l’appartenenza del giovane alla categoria individuata </w:t>
      </w:r>
    </w:p>
    <w:p>
      <w:pPr>
        <w:pStyle w:val="Normal"/>
        <w:pBdr>
          <w:top w:val="single" w:sz="4" w:space="1" w:color="000000"/>
          <w:left w:val="single" w:sz="4" w:space="4" w:color="000000"/>
          <w:bottom w:val="single" w:sz="4" w:space="1" w:color="000000"/>
          <w:right w:val="single" w:sz="4" w:space="4" w:color="000000"/>
        </w:pBdr>
        <w:rPr/>
      </w:pPr>
      <w:r>
        <w:rPr>
          <w:sz w:val="20"/>
          <w:szCs w:val="20"/>
        </w:rPr>
        <w:t>voce 21.3</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Attività degli operatori volontari con minori opportunità </w:t>
      </w:r>
    </w:p>
    <w:p>
      <w:pPr>
        <w:pStyle w:val="Normal"/>
        <w:pBdr>
          <w:top w:val="single" w:sz="4" w:space="1" w:color="000000"/>
          <w:left w:val="single" w:sz="4" w:space="4" w:color="000000"/>
          <w:bottom w:val="single" w:sz="4" w:space="1" w:color="000000"/>
          <w:right w:val="single" w:sz="4" w:space="4" w:color="000000"/>
        </w:pBdr>
        <w:rPr/>
      </w:pPr>
      <w:r>
        <w:rPr>
          <w:sz w:val="20"/>
          <w:szCs w:val="20"/>
        </w:rPr>
        <w:t>voce 6</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Ulteriori risorse umane e strumentali e/o delle iniziative e/o delle misure di sostegno volte ad accompagnare gli operatori volontari con minori opportunità nello svolgimento delle attività progettuali</w:t>
      </w:r>
    </w:p>
    <w:p>
      <w:pPr>
        <w:pStyle w:val="Normal"/>
        <w:pBdr>
          <w:top w:val="single" w:sz="4" w:space="1" w:color="000000"/>
          <w:left w:val="single" w:sz="4" w:space="4" w:color="000000"/>
          <w:bottom w:val="single" w:sz="4" w:space="1" w:color="000000"/>
          <w:right w:val="single" w:sz="4" w:space="4" w:color="000000"/>
        </w:pBdr>
        <w:rPr/>
      </w:pPr>
      <w:r>
        <w:rPr>
          <w:sz w:val="20"/>
          <w:szCs w:val="20"/>
        </w:rPr>
        <w:t>voce 21.6</w:t>
      </w:r>
    </w:p>
    <w:p>
      <w:pPr>
        <w:pStyle w:val="Normal"/>
        <w:ind w:left="785" w:hanging="0"/>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pPr>
      <w:r>
        <w:rPr>
          <w:b/>
          <w:sz w:val="20"/>
          <w:szCs w:val="20"/>
        </w:rPr>
        <w:t>SVOLGIMENTO DI UN PERIODO DI TUTORAGGIO voce 22</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Durata del periodo di tutoraggio </w:t>
      </w:r>
    </w:p>
    <w:p>
      <w:pPr>
        <w:pStyle w:val="Normal"/>
        <w:pBdr>
          <w:top w:val="single" w:sz="4" w:space="1" w:color="000000"/>
          <w:left w:val="single" w:sz="4" w:space="4" w:color="000000"/>
          <w:bottom w:val="single" w:sz="4" w:space="1" w:color="000000"/>
          <w:right w:val="single" w:sz="4" w:space="4" w:color="000000"/>
        </w:pBdr>
        <w:rPr/>
      </w:pPr>
      <w:r>
        <w:rPr>
          <w:sz w:val="20"/>
          <w:szCs w:val="20"/>
        </w:rPr>
        <w:t>voce 22.1</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Ore dedicate </w:t>
      </w:r>
    </w:p>
    <w:p>
      <w:pPr>
        <w:pStyle w:val="Normal"/>
        <w:pBdr>
          <w:top w:val="single" w:sz="4" w:space="1" w:color="000000"/>
          <w:left w:val="single" w:sz="4" w:space="4" w:color="000000"/>
          <w:bottom w:val="single" w:sz="4" w:space="1" w:color="000000"/>
          <w:right w:val="single" w:sz="4" w:space="4" w:color="000000"/>
        </w:pBdr>
        <w:rPr/>
      </w:pPr>
      <w:r>
        <w:rPr>
          <w:sz w:val="20"/>
          <w:szCs w:val="20"/>
        </w:rPr>
        <w:t>voce 22.2</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 </w:t>
      </w:r>
      <w:r>
        <w:rPr>
          <w:sz w:val="20"/>
          <w:szCs w:val="20"/>
        </w:rPr>
        <w:t xml:space="preserve">Tempi, modalità e articolazione oraria </w:t>
      </w:r>
    </w:p>
    <w:p>
      <w:pPr>
        <w:pStyle w:val="Normal"/>
        <w:pBdr>
          <w:top w:val="single" w:sz="4" w:space="1" w:color="000000"/>
          <w:left w:val="single" w:sz="4" w:space="4" w:color="000000"/>
          <w:bottom w:val="single" w:sz="4" w:space="1" w:color="000000"/>
          <w:right w:val="single" w:sz="4" w:space="4" w:color="000000"/>
        </w:pBdr>
        <w:rPr/>
      </w:pPr>
      <w:r>
        <w:rPr>
          <w:sz w:val="20"/>
          <w:szCs w:val="20"/>
        </w:rPr>
        <w:t>voce 22.3</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Attività di tutoraggio </w:t>
      </w:r>
    </w:p>
    <w:p>
      <w:pPr>
        <w:pStyle w:val="Normal"/>
        <w:pBdr>
          <w:top w:val="single" w:sz="4" w:space="1" w:color="000000"/>
          <w:left w:val="single" w:sz="4" w:space="4" w:color="000000"/>
          <w:bottom w:val="single" w:sz="4" w:space="1" w:color="000000"/>
          <w:right w:val="single" w:sz="4" w:space="4" w:color="000000"/>
        </w:pBdr>
        <w:rPr/>
      </w:pPr>
      <w:r>
        <w:rPr>
          <w:sz w:val="20"/>
          <w:szCs w:val="20"/>
        </w:rPr>
        <w:t>voce 22.4 (obbligatorie)</w:t>
      </w:r>
    </w:p>
    <w:p>
      <w:pPr>
        <w:pStyle w:val="Normal"/>
        <w:pBdr>
          <w:top w:val="single" w:sz="4" w:space="1" w:color="000000"/>
          <w:left w:val="single" w:sz="4" w:space="4" w:color="000000"/>
          <w:bottom w:val="single" w:sz="4" w:space="1" w:color="000000"/>
          <w:right w:val="single" w:sz="4" w:space="4" w:color="000000"/>
        </w:pBdr>
        <w:rPr/>
      </w:pPr>
      <w:r>
        <w:rPr>
          <w:sz w:val="20"/>
          <w:szCs w:val="20"/>
        </w:rPr>
        <w:t>voce 22.5 (opzionali)</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228</TotalTime>
  <Application>LibreOffice/7.4.2.3$Windows_X86_64 LibreOffice_project/382eef1f22670f7f4118c8c2dd222ec7ad009daf</Application>
  <AppVersion>15.0000</AppVersion>
  <Pages>8</Pages>
  <Words>2579</Words>
  <Characters>15066</Characters>
  <CharactersWithSpaces>17406</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2023-11-13T17:34:55Z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